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4A" w:rsidRDefault="00CF484A" w:rsidP="00CF484A">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2, 2016  </w:t>
      </w:r>
    </w:p>
    <w:p w:rsidR="00CF484A" w:rsidRDefault="00CF484A" w:rsidP="00CF484A">
      <w:pPr>
        <w:rPr>
          <w:rFonts w:ascii="Arial" w:hAnsi="Arial" w:cs="Arial"/>
          <w:b/>
          <w:bCs/>
          <w:color w:val="0075BE"/>
          <w:sz w:val="28"/>
          <w:szCs w:val="28"/>
          <w:lang w:eastAsia="ar-SA"/>
        </w:rPr>
      </w:pPr>
    </w:p>
    <w:p w:rsidR="00CF484A" w:rsidRDefault="00CF484A" w:rsidP="00CF484A">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CF484A" w:rsidRDefault="00CF484A" w:rsidP="00CF484A">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F484A" w:rsidRDefault="00CF484A" w:rsidP="00CF484A">
      <w:pPr>
        <w:jc w:val="cente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8"/>
          <w:szCs w:val="28"/>
          <w:lang w:eastAsia="ar-SA"/>
        </w:rPr>
        <w:t xml:space="preserve">HEADLINES                                                                                  </w:t>
      </w: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CF484A" w:rsidRDefault="00CF484A" w:rsidP="00CF484A">
      <w:hyperlink r:id="rId8" w:history="1">
        <w:r>
          <w:rPr>
            <w:rStyle w:val="Hyperlink"/>
            <w:rFonts w:ascii="Arial" w:hAnsi="Arial" w:cs="Arial"/>
            <w:b/>
            <w:bCs/>
            <w:color w:val="0075BE"/>
            <w:sz w:val="20"/>
            <w:szCs w:val="20"/>
            <w:lang w:eastAsia="ar-SA"/>
          </w:rPr>
          <w:t>ANSI Energy Efficiency Standardization Coordination Collaborative (EESCC) Releases Roadmap Progress Report</w:t>
        </w:r>
      </w:hyperlink>
    </w:p>
    <w:p w:rsidR="00CF484A" w:rsidRDefault="00CF484A" w:rsidP="00CF484A">
      <w:pPr>
        <w:rPr>
          <w:rFonts w:ascii="Arial" w:hAnsi="Arial" w:cs="Arial"/>
          <w:sz w:val="20"/>
          <w:szCs w:val="20"/>
        </w:rPr>
      </w:pPr>
      <w:r>
        <w:rPr>
          <w:rFonts w:ascii="Arial" w:hAnsi="Arial" w:cs="Arial"/>
          <w:sz w:val="20"/>
          <w:szCs w:val="20"/>
        </w:rPr>
        <w:t>Available as a free resource, the progress report details the standardization community’s activity to advance recommendations outlined in the EESCC’s Standardization Roadmap:</w:t>
      </w:r>
      <w:r>
        <w:rPr>
          <w:rFonts w:ascii="Arial" w:hAnsi="Arial" w:cs="Arial"/>
          <w:i/>
          <w:iCs/>
          <w:sz w:val="20"/>
          <w:szCs w:val="20"/>
        </w:rPr>
        <w:t xml:space="preserve"> Energy Efficiency in the Built Environment</w:t>
      </w:r>
      <w:r>
        <w:rPr>
          <w:rFonts w:ascii="Arial" w:hAnsi="Arial" w:cs="Arial"/>
          <w:sz w:val="20"/>
          <w:szCs w:val="20"/>
        </w:rPr>
        <w:t xml:space="preserve">. </w:t>
      </w:r>
    </w:p>
    <w:p w:rsidR="00CF484A" w:rsidRDefault="00CF484A" w:rsidP="00CF484A"/>
    <w:p w:rsidR="00CF484A" w:rsidRDefault="00CF484A" w:rsidP="00CF484A">
      <w:hyperlink r:id="rId9" w:history="1">
        <w:r>
          <w:rPr>
            <w:rStyle w:val="Hyperlink"/>
            <w:rFonts w:ascii="Arial" w:hAnsi="Arial" w:cs="Arial"/>
            <w:b/>
            <w:bCs/>
            <w:color w:val="0075BE"/>
            <w:sz w:val="20"/>
            <w:szCs w:val="20"/>
            <w:lang w:eastAsia="ar-SA"/>
          </w:rPr>
          <w:t>ANSI-SAC Event on China’s Standardization Reform</w:t>
        </w:r>
      </w:hyperlink>
    </w:p>
    <w:p w:rsidR="00CF484A" w:rsidRDefault="00CF484A" w:rsidP="00CF484A">
      <w:pPr>
        <w:rPr>
          <w:rFonts w:ascii="Arial" w:hAnsi="Arial" w:cs="Arial"/>
          <w:sz w:val="20"/>
          <w:szCs w:val="20"/>
        </w:rPr>
      </w:pPr>
      <w:r>
        <w:rPr>
          <w:rFonts w:ascii="Arial" w:hAnsi="Arial" w:cs="Arial"/>
          <w:sz w:val="20"/>
          <w:szCs w:val="20"/>
        </w:rPr>
        <w:t>The April 25 conference, entitled “Sino-U.S. Cooperation and the Internationalization of Standardization: Policy Updates and Opportunities,” had 42 participants, including stakeholders representing the broad range of ANSI membership categories, including U.S. government, academics, standards developers, companies and others.</w:t>
      </w:r>
    </w:p>
    <w:p w:rsidR="00CF484A" w:rsidRDefault="00CF484A" w:rsidP="00CF484A"/>
    <w:p w:rsidR="00CF484A" w:rsidRDefault="00CF484A" w:rsidP="00CF484A">
      <w:hyperlink r:id="rId10" w:history="1">
        <w:r>
          <w:rPr>
            <w:rStyle w:val="Hyperlink"/>
            <w:rFonts w:ascii="Arial" w:hAnsi="Arial" w:cs="Arial"/>
            <w:b/>
            <w:bCs/>
            <w:color w:val="0075BE"/>
            <w:sz w:val="20"/>
            <w:szCs w:val="20"/>
            <w:lang w:eastAsia="ar-SA"/>
          </w:rPr>
          <w:t>ANSI Announces First Workshop under the U.S.-Africa Clean Energy Standards Program</w:t>
        </w:r>
      </w:hyperlink>
    </w:p>
    <w:p w:rsidR="00CF484A" w:rsidRDefault="00CF484A" w:rsidP="00CF484A">
      <w:pPr>
        <w:rPr>
          <w:rFonts w:ascii="Arial" w:hAnsi="Arial" w:cs="Arial"/>
          <w:sz w:val="20"/>
          <w:szCs w:val="20"/>
        </w:rPr>
      </w:pPr>
      <w:r>
        <w:rPr>
          <w:rFonts w:ascii="Arial" w:hAnsi="Arial" w:cs="Arial"/>
          <w:sz w:val="20"/>
          <w:szCs w:val="20"/>
        </w:rPr>
        <w:t>On May 16, ANSI will hold the “Electrical Safety for Clean Energy Systems Workshop” in Cape Town, South Africa. The workshop is the first in a series that ANSI will organize under the U.S.-Africa Clean Energy Standards Program (CESP), sponsored by the U.S. Trade and Development Agency (USTDA) and in partnership with Power Africa.</w:t>
      </w:r>
    </w:p>
    <w:p w:rsidR="00CF484A" w:rsidRDefault="00CF484A" w:rsidP="00CF484A"/>
    <w:p w:rsidR="00CF484A" w:rsidRDefault="00CF484A" w:rsidP="00CF484A">
      <w:hyperlink r:id="rId11" w:history="1">
        <w:r>
          <w:rPr>
            <w:rStyle w:val="Hyperlink"/>
            <w:rFonts w:ascii="Arial" w:hAnsi="Arial" w:cs="Arial"/>
            <w:b/>
            <w:bCs/>
            <w:color w:val="0075BE"/>
            <w:sz w:val="20"/>
            <w:szCs w:val="20"/>
            <w:lang w:eastAsia="ar-SA"/>
          </w:rPr>
          <w:t>ANSI's China Roundtable Meets to Discuss Standardization Law</w:t>
        </w:r>
      </w:hyperlink>
    </w:p>
    <w:p w:rsidR="00CF484A" w:rsidRDefault="00CF484A" w:rsidP="00CF484A">
      <w:pPr>
        <w:rPr>
          <w:rFonts w:ascii="Arial" w:hAnsi="Arial" w:cs="Arial"/>
          <w:sz w:val="20"/>
          <w:szCs w:val="20"/>
        </w:rPr>
      </w:pPr>
      <w:r>
        <w:rPr>
          <w:rFonts w:ascii="Arial" w:hAnsi="Arial" w:cs="Arial"/>
          <w:sz w:val="20"/>
          <w:szCs w:val="20"/>
        </w:rPr>
        <w:t>ANSI members, including Oracle, Underwriters Laboratories, Rockwell, Intel, Emerson, Motorola, and Cisco, as well as representatives from the U.S. Information Technology Office (USITO) and the U.S. Embassy in Beijing, attended the event on April 11.</w:t>
      </w:r>
    </w:p>
    <w:p w:rsidR="00CF484A" w:rsidRDefault="00CF484A" w:rsidP="00CF484A"/>
    <w:p w:rsidR="00CF484A" w:rsidRDefault="00CF484A" w:rsidP="00CF484A">
      <w:hyperlink r:id="rId12" w:history="1">
        <w:r>
          <w:rPr>
            <w:rStyle w:val="Hyperlink"/>
            <w:rFonts w:ascii="Arial" w:hAnsi="Arial" w:cs="Arial"/>
            <w:b/>
            <w:bCs/>
            <w:color w:val="0075BE"/>
            <w:sz w:val="20"/>
            <w:szCs w:val="20"/>
            <w:lang w:eastAsia="ar-SA"/>
          </w:rPr>
          <w:t>Safety Equipment Institute (SEI) Becomes Subsidiary of ASTM International</w:t>
        </w:r>
      </w:hyperlink>
    </w:p>
    <w:p w:rsidR="00CF484A" w:rsidRDefault="00CF484A" w:rsidP="00CF484A">
      <w:pPr>
        <w:rPr>
          <w:rFonts w:ascii="Arial" w:hAnsi="Arial" w:cs="Arial"/>
          <w:sz w:val="20"/>
          <w:szCs w:val="20"/>
        </w:rPr>
      </w:pPr>
      <w:r>
        <w:rPr>
          <w:rFonts w:ascii="Arial" w:hAnsi="Arial" w:cs="Arial"/>
          <w:sz w:val="20"/>
          <w:szCs w:val="20"/>
        </w:rPr>
        <w:t>The decision broadens the certification capabilities of ASTM International while also strengthening SEI, which offers ANSI-accredited certification programs for safety and protective equipment.</w:t>
      </w:r>
    </w:p>
    <w:p w:rsidR="00CF484A" w:rsidRDefault="00CF484A" w:rsidP="00CF484A"/>
    <w:p w:rsidR="00CF484A" w:rsidRDefault="00CF484A" w:rsidP="00CF484A">
      <w:pPr>
        <w:rPr>
          <w:rStyle w:val="Hyperlink"/>
          <w:b/>
          <w:bCs/>
          <w:color w:val="0075BE"/>
          <w:lang w:eastAsia="ar-SA"/>
        </w:rPr>
      </w:pPr>
      <w:hyperlink r:id="rId13" w:history="1">
        <w:r>
          <w:rPr>
            <w:rStyle w:val="Hyperlink"/>
            <w:rFonts w:ascii="Arial" w:hAnsi="Arial" w:cs="Arial"/>
            <w:b/>
            <w:bCs/>
            <w:color w:val="0075BE"/>
            <w:sz w:val="20"/>
            <w:szCs w:val="20"/>
            <w:lang w:eastAsia="ar-SA"/>
          </w:rPr>
          <w:t>Register for Certificate Issuer's Accreditation Workshop in May</w:t>
        </w:r>
      </w:hyperlink>
    </w:p>
    <w:p w:rsidR="00CF484A" w:rsidRDefault="00CF484A" w:rsidP="00CF484A">
      <w:pPr>
        <w:rPr>
          <w:rFonts w:ascii="Arial" w:hAnsi="Arial" w:cs="Arial"/>
          <w:sz w:val="20"/>
          <w:szCs w:val="20"/>
        </w:rPr>
      </w:pPr>
      <w:r>
        <w:rPr>
          <w:rFonts w:ascii="Arial" w:hAnsi="Arial" w:cs="Arial"/>
          <w:sz w:val="20"/>
          <w:szCs w:val="20"/>
        </w:rPr>
        <w:t>The workshop on May 16-17, will introduce stakeholders to the American National Standard ASTM E2659-09 and the requirements for developing a quality education/training course. Topics will include: terminology, significance and use of the standard, requirements for certificate issuers, and certificate program and certificate issuance and use.</w:t>
      </w:r>
    </w:p>
    <w:p w:rsidR="00CF484A" w:rsidRDefault="00CF484A" w:rsidP="00CF484A">
      <w:pPr>
        <w:rPr>
          <w:rFonts w:ascii="Arial" w:hAnsi="Arial" w:cs="Arial"/>
          <w:sz w:val="20"/>
          <w:szCs w:val="20"/>
        </w:rPr>
      </w:pPr>
    </w:p>
    <w:p w:rsidR="00CF484A" w:rsidRDefault="00CF484A" w:rsidP="00CF484A">
      <w:hyperlink r:id="rId14" w:history="1">
        <w:r>
          <w:rPr>
            <w:rStyle w:val="Hyperlink"/>
            <w:rFonts w:ascii="Arial" w:hAnsi="Arial" w:cs="Arial"/>
            <w:b/>
            <w:bCs/>
            <w:color w:val="0075BE"/>
            <w:sz w:val="20"/>
            <w:szCs w:val="20"/>
            <w:lang w:eastAsia="ar-SA"/>
          </w:rPr>
          <w:t>ISO Announces Workshop on Drip Irrigation</w:t>
        </w:r>
      </w:hyperlink>
    </w:p>
    <w:p w:rsidR="00CF484A" w:rsidRDefault="00CF484A" w:rsidP="00CF484A">
      <w:pPr>
        <w:rPr>
          <w:rFonts w:ascii="Arial" w:hAnsi="Arial" w:cs="Arial"/>
          <w:sz w:val="20"/>
          <w:szCs w:val="20"/>
        </w:rPr>
      </w:pPr>
      <w:r>
        <w:rPr>
          <w:rFonts w:ascii="Arial" w:hAnsi="Arial" w:cs="Arial"/>
          <w:sz w:val="20"/>
          <w:szCs w:val="20"/>
        </w:rPr>
        <w:t>Scheduled for August 31 - September 2 in Stockholm, Sweden, the workshop is intended to foster discussions for an international agreement that would serve as a means to advance the use of drip irrigation worldwide.</w:t>
      </w:r>
    </w:p>
    <w:p w:rsidR="00CF484A" w:rsidRDefault="00CF484A" w:rsidP="00CF484A"/>
    <w:p w:rsidR="00CF484A" w:rsidRDefault="00CF484A" w:rsidP="00CF484A">
      <w:hyperlink r:id="rId15" w:history="1">
        <w:r>
          <w:rPr>
            <w:rStyle w:val="Hyperlink"/>
            <w:rFonts w:ascii="Arial" w:hAnsi="Arial" w:cs="Arial"/>
            <w:b/>
            <w:bCs/>
            <w:color w:val="0075BE"/>
            <w:sz w:val="20"/>
            <w:szCs w:val="20"/>
            <w:lang w:eastAsia="ar-SA"/>
          </w:rPr>
          <w:t>People on the Move</w:t>
        </w:r>
      </w:hyperlink>
    </w:p>
    <w:p w:rsidR="00CF484A" w:rsidRDefault="00CF484A" w:rsidP="00CF484A">
      <w:pPr>
        <w:rPr>
          <w:rFonts w:ascii="Arial" w:hAnsi="Arial" w:cs="Arial"/>
          <w:sz w:val="20"/>
          <w:szCs w:val="20"/>
        </w:rPr>
      </w:pPr>
      <w:proofErr w:type="gramStart"/>
      <w:r>
        <w:rPr>
          <w:rFonts w:ascii="Arial" w:hAnsi="Arial" w:cs="Arial"/>
          <w:i/>
          <w:iCs/>
          <w:sz w:val="20"/>
          <w:szCs w:val="20"/>
        </w:rPr>
        <w:lastRenderedPageBreak/>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National Association of Manufacturers (NAM) and SPI: The Plastics Industry Trade Association. </w:t>
      </w:r>
    </w:p>
    <w:p w:rsidR="00CF484A" w:rsidRDefault="00CF484A" w:rsidP="00CF484A">
      <w:pPr>
        <w:rPr>
          <w:rFonts w:ascii="Arial" w:hAnsi="Arial" w:cs="Arial"/>
          <w:sz w:val="20"/>
          <w:szCs w:val="20"/>
        </w:rPr>
      </w:pP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CF484A" w:rsidRDefault="00CF484A" w:rsidP="00CF484A">
      <w:pPr>
        <w:rPr>
          <w:rFonts w:ascii="Arial" w:hAnsi="Arial" w:cs="Arial"/>
          <w:sz w:val="28"/>
          <w:szCs w:val="28"/>
          <w:lang w:eastAsia="ar-SA"/>
        </w:rPr>
      </w:pPr>
      <w:r>
        <w:rPr>
          <w:rFonts w:ascii="Arial" w:hAnsi="Arial" w:cs="Arial"/>
          <w:sz w:val="28"/>
          <w:szCs w:val="28"/>
          <w:lang w:eastAsia="ar-SA"/>
        </w:rPr>
        <w:t>SOCIAL MEDIA</w:t>
      </w:r>
    </w:p>
    <w:p w:rsidR="00CF484A" w:rsidRDefault="00CF484A" w:rsidP="00CF484A">
      <w:pPr>
        <w:rPr>
          <w:rFonts w:ascii="Arial" w:hAnsi="Arial" w:cs="Arial"/>
          <w:sz w:val="20"/>
          <w:szCs w:val="20"/>
          <w:lang w:eastAsia="ar-SA"/>
        </w:rPr>
      </w:pPr>
      <w:r>
        <w:rPr>
          <w:rFonts w:ascii="Arial" w:hAnsi="Arial" w:cs="Arial"/>
          <w:sz w:val="20"/>
          <w:szCs w:val="20"/>
          <w:lang w:eastAsia="ar-SA"/>
        </w:rPr>
        <w:t>Check us out on …</w:t>
      </w:r>
    </w:p>
    <w:p w:rsidR="00CF484A" w:rsidRDefault="00CF484A" w:rsidP="00CF484A">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491.852172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491.852172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491.852172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491.852172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491.852172B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491.852172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491.852172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491.852172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491.852172B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491.852172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491.852172B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491.852172B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CF484A" w:rsidRDefault="00CF484A" w:rsidP="00CF484A">
      <w:pPr>
        <w:rPr>
          <w:rFonts w:ascii="Arial" w:hAnsi="Arial" w:cs="Arial"/>
          <w:color w:val="3A6699"/>
          <w:sz w:val="28"/>
          <w:szCs w:val="28"/>
        </w:rPr>
      </w:pPr>
      <w:r>
        <w:rPr>
          <w:rFonts w:ascii="Arial" w:hAnsi="Arial" w:cs="Arial"/>
          <w:sz w:val="28"/>
          <w:szCs w:val="28"/>
        </w:rPr>
        <w:t>PUBLIC POLICY</w:t>
      </w:r>
    </w:p>
    <w:p w:rsidR="00CF484A" w:rsidRDefault="00CF484A" w:rsidP="00CF484A">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F484A" w:rsidRDefault="00CF484A" w:rsidP="00CF484A">
      <w:pPr>
        <w:rPr>
          <w:rFonts w:ascii="Arial" w:hAnsi="Arial" w:cs="Arial"/>
          <w:sz w:val="20"/>
          <w:szCs w:val="20"/>
          <w:lang w:eastAsia="ar-SA"/>
        </w:rPr>
      </w:pPr>
    </w:p>
    <w:p w:rsidR="00CF484A" w:rsidRDefault="00CF484A" w:rsidP="00CF484A">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18 - April 22, 2016</w:t>
        </w:r>
      </w:hyperlink>
    </w:p>
    <w:p w:rsidR="00CF484A" w:rsidRDefault="00CF484A" w:rsidP="00CF484A"/>
    <w:p w:rsidR="00CF484A" w:rsidRDefault="00CF484A" w:rsidP="00CF484A">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CF484A" w:rsidRDefault="00CF484A" w:rsidP="00CF484A">
      <w:pPr>
        <w:rPr>
          <w:rStyle w:val="Hyperlink"/>
          <w:rFonts w:ascii="Arial" w:hAnsi="Arial" w:cs="Arial"/>
          <w:b/>
          <w:bCs/>
          <w:color w:val="0075BE"/>
          <w:sz w:val="20"/>
          <w:szCs w:val="20"/>
        </w:rPr>
      </w:pPr>
    </w:p>
    <w:p w:rsidR="00CF484A" w:rsidRDefault="00CF484A" w:rsidP="00CF484A">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 xml:space="preserve">PUBLICATIONS                                                                  </w:t>
      </w:r>
    </w:p>
    <w:p w:rsidR="00CF484A" w:rsidRDefault="00CF484A" w:rsidP="00CF484A">
      <w:pPr>
        <w:rPr>
          <w:rFonts w:ascii="Arial" w:hAnsi="Arial" w:cs="Arial"/>
          <w:sz w:val="20"/>
          <w:szCs w:val="20"/>
          <w:lang w:eastAsia="ar-SA"/>
        </w:rPr>
      </w:pPr>
      <w:r>
        <w:rPr>
          <w:rFonts w:ascii="Arial" w:hAnsi="Arial" w:cs="Arial"/>
          <w:sz w:val="20"/>
          <w:szCs w:val="20"/>
          <w:lang w:eastAsia="ar-SA"/>
        </w:rPr>
        <w:t>Take advantage of more great information…</w:t>
      </w:r>
    </w:p>
    <w:p w:rsidR="00CF484A" w:rsidRDefault="00CF484A" w:rsidP="00CF484A">
      <w:pPr>
        <w:rPr>
          <w:rFonts w:ascii="Arial" w:hAnsi="Arial" w:cs="Arial"/>
          <w:sz w:val="20"/>
          <w:szCs w:val="20"/>
          <w:lang w:eastAsia="ar-SA"/>
        </w:rPr>
      </w:pPr>
    </w:p>
    <w:p w:rsidR="00CF484A" w:rsidRDefault="00CF484A" w:rsidP="00CF484A">
      <w:hyperlink r:id="rId36" w:history="1">
        <w:r>
          <w:rPr>
            <w:rStyle w:val="Hyperlink"/>
            <w:rFonts w:ascii="Arial" w:hAnsi="Arial" w:cs="Arial"/>
            <w:b/>
            <w:bCs/>
            <w:color w:val="0075BE"/>
            <w:sz w:val="20"/>
            <w:szCs w:val="20"/>
            <w:lang w:eastAsia="ar-SA"/>
          </w:rPr>
          <w:t>Standards Action – April 29, 2016</w:t>
        </w:r>
      </w:hyperlink>
    </w:p>
    <w:p w:rsidR="00CF484A" w:rsidRDefault="00CF484A" w:rsidP="00CF484A">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CF484A" w:rsidRDefault="00CF484A" w:rsidP="00CF484A">
      <w:pPr>
        <w:rPr>
          <w:rFonts w:ascii="Arial" w:hAnsi="Arial" w:cs="Arial"/>
          <w:b/>
          <w:bCs/>
          <w:color w:val="3A6699"/>
          <w:sz w:val="20"/>
          <w:szCs w:val="20"/>
          <w:u w:val="single"/>
          <w:lang w:eastAsia="ar-SA"/>
        </w:rPr>
      </w:pPr>
    </w:p>
    <w:p w:rsidR="00CF484A" w:rsidRDefault="00CF484A" w:rsidP="00CF484A">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F484A" w:rsidRDefault="00CF484A" w:rsidP="00CF484A">
      <w:pPr>
        <w:rPr>
          <w:rFonts w:ascii="Arial" w:hAnsi="Arial" w:cs="Arial"/>
          <w:sz w:val="20"/>
          <w:szCs w:val="20"/>
          <w:lang w:eastAsia="ar-SA"/>
        </w:rPr>
      </w:pPr>
    </w:p>
    <w:p w:rsidR="00CF484A" w:rsidRDefault="00CF484A" w:rsidP="00CF484A">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CF484A" w:rsidRDefault="00CF484A" w:rsidP="00CF484A">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CALENDAR</w:t>
      </w: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F484A" w:rsidRDefault="00CF484A" w:rsidP="00CF484A"/>
    <w:p w:rsidR="00CF484A" w:rsidRDefault="00CF484A" w:rsidP="00CF484A">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CF484A" w:rsidRDefault="00CF484A" w:rsidP="00CF484A">
      <w:pPr>
        <w:rPr>
          <w:rFonts w:ascii="Arial" w:hAnsi="Arial" w:cs="Arial"/>
          <w:sz w:val="20"/>
          <w:szCs w:val="20"/>
          <w:lang w:eastAsia="ar-SA"/>
        </w:rPr>
      </w:pPr>
      <w:r>
        <w:rPr>
          <w:rFonts w:ascii="Arial" w:hAnsi="Arial" w:cs="Arial"/>
          <w:sz w:val="20"/>
          <w:szCs w:val="20"/>
          <w:lang w:eastAsia="ar-SA"/>
        </w:rPr>
        <w:t>October 24-28, 2016, Washington, DC</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CF484A" w:rsidRDefault="00CF484A" w:rsidP="00CF484A">
      <w:pPr>
        <w:rPr>
          <w:rFonts w:ascii="Arial" w:hAnsi="Arial" w:cs="Arial"/>
          <w:sz w:val="20"/>
          <w:szCs w:val="20"/>
          <w:lang w:eastAsia="ar-SA"/>
        </w:rPr>
      </w:pPr>
      <w:r>
        <w:rPr>
          <w:rFonts w:ascii="Arial" w:hAnsi="Arial" w:cs="Arial"/>
          <w:sz w:val="20"/>
          <w:szCs w:val="20"/>
          <w:lang w:eastAsia="ar-SA"/>
        </w:rPr>
        <w:lastRenderedPageBreak/>
        <w:t>October 27, 2016, Washington, DC</w:t>
      </w:r>
    </w:p>
    <w:p w:rsidR="00CF484A" w:rsidRDefault="00CF484A" w:rsidP="00CF484A">
      <w:pPr>
        <w:rPr>
          <w:rFonts w:ascii="Arial" w:hAnsi="Arial" w:cs="Arial"/>
          <w:sz w:val="20"/>
          <w:szCs w:val="20"/>
          <w:lang w:eastAsia="ar-SA"/>
        </w:rPr>
      </w:pP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CF484A" w:rsidRDefault="00CF484A" w:rsidP="00CF484A">
      <w:pPr>
        <w:rPr>
          <w:rFonts w:ascii="Arial" w:hAnsi="Arial" w:cs="Arial"/>
          <w:sz w:val="28"/>
          <w:szCs w:val="28"/>
          <w:lang w:eastAsia="ar-SA"/>
        </w:rPr>
      </w:pPr>
      <w:r>
        <w:rPr>
          <w:rFonts w:ascii="Arial" w:hAnsi="Arial" w:cs="Arial"/>
          <w:sz w:val="28"/>
          <w:szCs w:val="28"/>
          <w:lang w:eastAsia="ar-SA"/>
        </w:rPr>
        <w:t>EDUCATION AND TRAINING</w:t>
      </w: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F484A" w:rsidRDefault="00CF484A" w:rsidP="00CF484A">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F484A" w:rsidRDefault="00CF484A" w:rsidP="00CF484A">
      <w:pPr>
        <w:rPr>
          <w:rFonts w:ascii="Arial" w:hAnsi="Arial" w:cs="Arial"/>
          <w:sz w:val="20"/>
          <w:szCs w:val="20"/>
          <w:lang w:eastAsia="ar-SA"/>
        </w:rPr>
      </w:pP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CAREER OPPORTUNITIES</w:t>
      </w: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ACCESS STANDARDS</w:t>
      </w:r>
    </w:p>
    <w:p w:rsidR="00CF484A" w:rsidRDefault="00CF484A" w:rsidP="00CF484A">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CF484A" w:rsidRDefault="00CF484A" w:rsidP="00CF484A">
      <w:pPr>
        <w:rPr>
          <w:rFonts w:ascii="Arial" w:hAnsi="Arial" w:cs="Arial"/>
          <w:sz w:val="20"/>
          <w:szCs w:val="20"/>
        </w:rPr>
      </w:pPr>
    </w:p>
    <w:p w:rsidR="00CF484A" w:rsidRDefault="00CF484A" w:rsidP="00CF484A">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CF484A" w:rsidRDefault="00CF484A" w:rsidP="00CF484A">
      <w:pPr>
        <w:rPr>
          <w:rFonts w:ascii="Arial" w:hAnsi="Arial" w:cs="Arial"/>
          <w:sz w:val="20"/>
          <w:szCs w:val="20"/>
        </w:rPr>
      </w:pPr>
    </w:p>
    <w:p w:rsidR="00CF484A" w:rsidRDefault="00CF484A" w:rsidP="00CF484A">
      <w:hyperlink r:id="rId57" w:history="1">
        <w:r>
          <w:rPr>
            <w:rStyle w:val="Hyperlink"/>
            <w:rFonts w:ascii="Arial" w:hAnsi="Arial" w:cs="Arial"/>
            <w:b/>
            <w:bCs/>
            <w:color w:val="0075BE"/>
            <w:sz w:val="20"/>
            <w:szCs w:val="20"/>
          </w:rPr>
          <w:t>ISO 15223 / ISO 10993-1 / ISO 11607 - Medical Devices Package</w:t>
        </w:r>
      </w:hyperlink>
    </w:p>
    <w:p w:rsidR="00CF484A" w:rsidRDefault="00CF484A" w:rsidP="00CF484A">
      <w:pPr>
        <w:rPr>
          <w:rFonts w:ascii="Arial" w:hAnsi="Arial" w:cs="Arial"/>
          <w:sz w:val="20"/>
          <w:szCs w:val="20"/>
        </w:rPr>
      </w:pPr>
      <w:r>
        <w:rPr>
          <w:rFonts w:ascii="Arial" w:hAnsi="Arial" w:cs="Arial"/>
          <w:sz w:val="20"/>
          <w:szCs w:val="20"/>
        </w:rPr>
        <w:t xml:space="preserve">ISO 15223 / ISO 10993-1 / ISO 11607 - Medical Devices Package provides the requirements necessary to protect terminally sterilized medical devices until the point of use. ISO 15223 / ISO 10993-1 / ISO 11607 - Medical Devices also provides the requirements to be used for the development, selection and validation of medical devices symbols. In addition the package suggest the risk management process for terminally sterilized medical devices and the package includes: ISO 15223-1:2012, ISO 15223-2:2010, ISO 11607-1:2006, ISO 11607-2:2006, ISO 10993-1:2009, ISO 11607-1:2006/Amd1:2014, ISO 11607-2:2006/Amd1:2014. </w:t>
      </w:r>
    </w:p>
    <w:p w:rsidR="00CF484A" w:rsidRDefault="00CF484A" w:rsidP="00CF484A">
      <w:pPr>
        <w:rPr>
          <w:rFonts w:ascii="Arial" w:hAnsi="Arial" w:cs="Arial"/>
          <w:sz w:val="20"/>
          <w:szCs w:val="20"/>
        </w:rPr>
      </w:pPr>
    </w:p>
    <w:p w:rsidR="00CF484A" w:rsidRDefault="00CF484A" w:rsidP="00CF484A">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CF484A" w:rsidRDefault="00CF484A" w:rsidP="00CF484A">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F484A" w:rsidRDefault="00CF484A" w:rsidP="00CF484A">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CF484A">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4A"/>
    <w:rsid w:val="007E5611"/>
    <w:rsid w:val="00A700AF"/>
    <w:rsid w:val="00C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84A"/>
    <w:rPr>
      <w:color w:val="0000FF"/>
      <w:u w:val="single"/>
    </w:rPr>
  </w:style>
  <w:style w:type="paragraph" w:styleId="BalloonText">
    <w:name w:val="Balloon Text"/>
    <w:basedOn w:val="Normal"/>
    <w:link w:val="BalloonTextChar"/>
    <w:uiPriority w:val="99"/>
    <w:semiHidden/>
    <w:unhideWhenUsed/>
    <w:rsid w:val="00CF484A"/>
    <w:rPr>
      <w:rFonts w:ascii="Tahoma" w:hAnsi="Tahoma" w:cs="Tahoma"/>
      <w:sz w:val="16"/>
      <w:szCs w:val="16"/>
    </w:rPr>
  </w:style>
  <w:style w:type="character" w:customStyle="1" w:styleId="BalloonTextChar">
    <w:name w:val="Balloon Text Char"/>
    <w:basedOn w:val="DefaultParagraphFont"/>
    <w:link w:val="BalloonText"/>
    <w:uiPriority w:val="99"/>
    <w:semiHidden/>
    <w:rsid w:val="00CF4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84A"/>
    <w:rPr>
      <w:color w:val="0000FF"/>
      <w:u w:val="single"/>
    </w:rPr>
  </w:style>
  <w:style w:type="paragraph" w:styleId="BalloonText">
    <w:name w:val="Balloon Text"/>
    <w:basedOn w:val="Normal"/>
    <w:link w:val="BalloonTextChar"/>
    <w:uiPriority w:val="99"/>
    <w:semiHidden/>
    <w:unhideWhenUsed/>
    <w:rsid w:val="00CF484A"/>
    <w:rPr>
      <w:rFonts w:ascii="Tahoma" w:hAnsi="Tahoma" w:cs="Tahoma"/>
      <w:sz w:val="16"/>
      <w:szCs w:val="16"/>
    </w:rPr>
  </w:style>
  <w:style w:type="character" w:customStyle="1" w:styleId="BalloonTextChar">
    <w:name w:val="Balloon Text Char"/>
    <w:basedOn w:val="DefaultParagraphFont"/>
    <w:link w:val="BalloonText"/>
    <w:uiPriority w:val="99"/>
    <w:semiHidden/>
    <w:rsid w:val="00CF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A491.852172B0" TargetMode="External"/><Relationship Id="rId42" Type="http://schemas.openxmlformats.org/officeDocument/2006/relationships/hyperlink" Target="https://share.ansi.org/Shared%20Documents/Government%20Affairs/Federal%20Register%20Notices/Standards%20_%20CA%20Notices/2016/5_2_16.pdf?menuid=7&amp;source=whatsnew050216" TargetMode="External"/><Relationship Id="rId47" Type="http://schemas.openxmlformats.org/officeDocument/2006/relationships/hyperlink" Target="http://www.ansi.org/news_publications/other_documents/other_doc.aspx?&amp;source=whatsnew0502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50216" TargetMode="External"/><Relationship Id="rId2" Type="http://schemas.microsoft.com/office/2007/relationships/stylesWithEffects" Target="stylesWithEffects.xml"/><Relationship Id="rId16" Type="http://schemas.openxmlformats.org/officeDocument/2006/relationships/hyperlink" Target="http://webstore.ansi.org/default.aspx" TargetMode="External"/><Relationship Id="rId29" Type="http://schemas.openxmlformats.org/officeDocument/2006/relationships/image" Target="media/image6.jpeg"/><Relationship Id="rId11" Type="http://schemas.openxmlformats.org/officeDocument/2006/relationships/hyperlink" Target="mailto:pr@ansi.org?menuid=7&amp;articleid=342e2af2-739e-47de-8667-784d9a5d55bd&amp;source=whatsnew050216" TargetMode="External"/><Relationship Id="rId24" Type="http://schemas.openxmlformats.org/officeDocument/2006/relationships/image" Target="cid:image005.jpg@01D1A491.852172B0" TargetMode="External"/><Relationship Id="rId32" Type="http://schemas.openxmlformats.org/officeDocument/2006/relationships/image" Target="media/image7.jpeg"/><Relationship Id="rId37" Type="http://schemas.openxmlformats.org/officeDocument/2006/relationships/hyperlink" Target="http://www.ansi.org/" TargetMode="External"/><Relationship Id="rId40" Type="http://schemas.openxmlformats.org/officeDocument/2006/relationships/hyperlink" Target="http://www.facebook.com/pages/ANSI-American-National-Standards-Institute/46446679081?&amp;source=whatsnew042516" TargetMode="External"/><Relationship Id="rId45" Type="http://schemas.openxmlformats.org/officeDocument/2006/relationships/hyperlink" Target="http://www.ansi.org/news_publications/news_story.aspx?&amp;source=whatsnew050216" TargetMode="External"/><Relationship Id="rId53" Type="http://schemas.openxmlformats.org/officeDocument/2006/relationships/hyperlink" Target="https://share.ansi.org/shared%20documents/Standards%20Activities/NSSC/USSS_Third_edition/ANSI_USSS_2015.pdf?&amp;source=whatsnew050216" TargetMode="External"/><Relationship Id="rId58" Type="http://schemas.openxmlformats.org/officeDocument/2006/relationships/hyperlink" Target="https://share.ansi.org/shared%20documents/News%20and%20Publications/Brochures/WhatIsANSI_brochure.pdf?&amp;source=whatsnew0502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hyperlink" Target="http://webstore.ansi.org/" TargetMode="External"/><Relationship Id="rId14" Type="http://schemas.openxmlformats.org/officeDocument/2006/relationships/hyperlink" Target="http://www.ansi.org/news_publications/latest_headlines.aspx?menuid=7&amp;articleid=f2e8cf5c-befd-4548-83be-9b6ec8866073&amp;source=whatsnew050216" TargetMode="External"/><Relationship Id="rId22" Type="http://schemas.openxmlformats.org/officeDocument/2006/relationships/hyperlink" Target="mailto:whats_new@ansi.org?gid=990447&amp;trk=anetsrch_name&amp;goback=.gdr_1239827963147_1" TargetMode="External"/><Relationship Id="rId27" Type="http://schemas.openxmlformats.org/officeDocument/2006/relationships/image" Target="cid:image006.jpg@01D1A491.852172B0" TargetMode="External"/><Relationship Id="rId30" Type="http://schemas.openxmlformats.org/officeDocument/2006/relationships/image" Target="cid:image007.jpg@01D1A491.852172B0" TargetMode="External"/><Relationship Id="rId35" Type="http://schemas.openxmlformats.org/officeDocument/2006/relationships/hyperlink" Target="http://twitter.com/ansidotorg" TargetMode="External"/><Relationship Id="rId43" Type="http://schemas.openxmlformats.org/officeDocument/2006/relationships/hyperlink" Target="http://www.ansi.org/news_publications/news_story.aspx?menuid=8&amp;source=whatsnew050216" TargetMode="External"/><Relationship Id="rId48" Type="http://schemas.openxmlformats.org/officeDocument/2006/relationships/hyperlink" Target="http://www.linkedin.com/groups?&amp;source=whatsnew050216" TargetMode="External"/><Relationship Id="rId56" Type="http://schemas.openxmlformats.org/officeDocument/2006/relationships/hyperlink" Target="https://share.ansi.org/Shared%20Documents/Government%20Affairs/Federal%20Register%20Notices/NCRP%20Notices/2016/NCRPNotices_04_04_2016.pdf?&amp;source=whatsnew0502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online_calendar/events.aspx?menuid=7&amp;articleid=1d121a95-9932-4f2d-b72c-ef0919182b04&amp;source=whatsnew050216" TargetMode="External"/><Relationship Id="rId51" Type="http://schemas.openxmlformats.org/officeDocument/2006/relationships/hyperlink" Target="http://www.standardslearn.org/standardization_case_studies.aspx?menuid=13&amp;source=whatsnew050216" TargetMode="External"/><Relationship Id="rId3" Type="http://schemas.openxmlformats.org/officeDocument/2006/relationships/settings" Target="settings.xml"/><Relationship Id="rId12" Type="http://schemas.openxmlformats.org/officeDocument/2006/relationships/hyperlink" Target="http://webstore.ansi.org/?menuid=7&amp;articleid=7c6a9c7e-db3f-45eb-99c7-384191af31b9&amp;source=whatsnew050216" TargetMode="External"/><Relationship Id="rId17" Type="http://schemas.openxmlformats.org/officeDocument/2006/relationships/image" Target="media/image2.gif"/><Relationship Id="rId25" Type="http://schemas.openxmlformats.org/officeDocument/2006/relationships/hyperlink" Target="http://www.ansi.org/news_publications/news_story.aspx" TargetMode="External"/><Relationship Id="rId33" Type="http://schemas.openxmlformats.org/officeDocument/2006/relationships/image" Target="cid:image008.jpg@01D1A491.852172B0" TargetMode="External"/><Relationship Id="rId38" Type="http://schemas.openxmlformats.org/officeDocument/2006/relationships/hyperlink" Target="http://www.ansi.org/career_opportunities/positions_available/position_available.aspx?&amp;source=whatsnew042516" TargetMode="External"/><Relationship Id="rId46" Type="http://schemas.openxmlformats.org/officeDocument/2006/relationships/hyperlink" Target="http://www.ansi.org/news_publications/news_story.aspx?menuid=9?&amp;source=whatsnew050216" TargetMode="External"/><Relationship Id="rId59" Type="http://schemas.openxmlformats.org/officeDocument/2006/relationships/hyperlink" Target="http://www.youtube.com/user/ansidotorg?&amp;source=whatsnew050216" TargetMode="External"/><Relationship Id="rId20" Type="http://schemas.openxmlformats.org/officeDocument/2006/relationships/image" Target="media/image3.jpeg"/><Relationship Id="rId41" Type="http://schemas.openxmlformats.org/officeDocument/2006/relationships/hyperlink" Target="https://share.ansi.org/shared%20documents/News%20and%20Publications/Brochures/USCAP%202011.pdf?menuid=7&amp;source=whatsnew050216" TargetMode="External"/><Relationship Id="rId54" Type="http://schemas.openxmlformats.org/officeDocument/2006/relationships/hyperlink" Target="http://www.ansi.org/education_trainings/overview.aspx?&amp;source=whatsnew0502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periodicals/overview.aspx?menuid=7&amp;articleid=7b653c74-163b-41dc-9cb4-62f3ba610b7c&amp;source=whatsnew050216" TargetMode="External"/><Relationship Id="rId23" Type="http://schemas.openxmlformats.org/officeDocument/2006/relationships/image" Target="media/image4.jpeg"/><Relationship Id="rId28" Type="http://schemas.openxmlformats.org/officeDocument/2006/relationships/hyperlink" Target="http://webstore.ansi.org/sitelicense.aspx" TargetMode="External"/><Relationship Id="rId36" Type="http://schemas.openxmlformats.org/officeDocument/2006/relationships/hyperlink" Target="mailto:whats_new@ansi.org" TargetMode="External"/><Relationship Id="rId49" Type="http://schemas.openxmlformats.org/officeDocument/2006/relationships/hyperlink" Target="http://www.ansi.org/news_publications/news_story.aspx?menuid=9&amp;source=whatsnew050216" TargetMode="External"/><Relationship Id="rId57" Type="http://schemas.openxmlformats.org/officeDocument/2006/relationships/hyperlink" Target="http://ansidotorg.blogspot.com/?sku=ISO+15223+/+ISO+10993-1+/+ISO+11607+-+Medical+Devices+Package&amp;source=whatsnew050216" TargetMode="External"/><Relationship Id="rId10" Type="http://schemas.openxmlformats.org/officeDocument/2006/relationships/hyperlink" Target="https://share.ansi.org/Shared%20Documents/Standards%20Action/2016-PDFs/SAV4718.pdf?menuid=7&amp;articleid=f21e64f3-4933-4e61-bcf3-e99c17018441&amp;source=whatsnew050216" TargetMode="External"/><Relationship Id="rId31" Type="http://schemas.openxmlformats.org/officeDocument/2006/relationships/hyperlink" Target="http://www.ansi.org/education_trainings/K_12_students.aspx" TargetMode="External"/><Relationship Id="rId44" Type="http://schemas.openxmlformats.org/officeDocument/2006/relationships/hyperlink" Target="http://webstore.ansi.org/RecordDetail.aspx?&amp;source=whatsnew050216" TargetMode="External"/><Relationship Id="rId52" Type="http://schemas.openxmlformats.org/officeDocument/2006/relationships/hyperlink" Target="http://www.ansi.org/news_publications/news_story.aspx?source=left_nav&amp;source=whatsnew050216" TargetMode="External"/><Relationship Id="rId60" Type="http://schemas.openxmlformats.org/officeDocument/2006/relationships/hyperlink" Target="http://plus.google.com/1035540782834681489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80960a92-764e-4764-a44a-17810f35ac03&amp;source=whatsnew050216" TargetMode="External"/><Relationship Id="rId13" Type="http://schemas.openxmlformats.org/officeDocument/2006/relationships/hyperlink" Target="http://webstore.ansi.org/sitelicense.aspx?menuid=7&amp;articleid=a703face-a11d-4bcf-a94a-ad0d396f1d35&amp;source=whatsnew050216" TargetMode="External"/><Relationship Id="rId18" Type="http://schemas.openxmlformats.org/officeDocument/2006/relationships/image" Target="cid:image003.gif@01D1A491.852172B0" TargetMode="External"/><Relationship Id="rId39" Type="http://schemas.openxmlformats.org/officeDocument/2006/relationships/hyperlink" Target="mailto:storemanager@ansi.org"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50216" TargetMode="External"/><Relationship Id="rId55" Type="http://schemas.openxmlformats.org/officeDocument/2006/relationships/hyperlink" Target="https://share.ansi.org/shared%20documents/News%20and%20Publications/Brochures/Annual%20Report%20Archive/ANSI_2014_15_Annual_Report.pdf?&amp;source=whatsnew05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596CE-7557-428E-BF66-395DA7CB8486}"/>
</file>

<file path=customXml/itemProps2.xml><?xml version="1.0" encoding="utf-8"?>
<ds:datastoreItem xmlns:ds="http://schemas.openxmlformats.org/officeDocument/2006/customXml" ds:itemID="{0A3596CE-7557-428E-BF66-395DA7CB8486}"/>
</file>

<file path=customXml/itemProps3.xml><?xml version="1.0" encoding="utf-8"?>
<ds:datastoreItem xmlns:ds="http://schemas.openxmlformats.org/officeDocument/2006/customXml" ds:itemID="{A6BF50EF-2D9D-4F1C-B88B-4327E4745216}"/>
</file>

<file path=customXml/itemProps4.xml><?xml version="1.0" encoding="utf-8"?>
<ds:datastoreItem xmlns:ds="http://schemas.openxmlformats.org/officeDocument/2006/customXml" ds:itemID="{B05F77E8-F806-4AA5-A447-4062460EC9A2}"/>
</file>

<file path=docProps/app.xml><?xml version="1.0" encoding="utf-8"?>
<Properties xmlns="http://schemas.openxmlformats.org/officeDocument/2006/extended-properties" xmlns:vt="http://schemas.openxmlformats.org/officeDocument/2006/docPropsVTypes">
  <Template>Normal</Template>
  <TotalTime>0</TotalTime>
  <Pages>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2016-06-17T19:19:00Z</dcterms:created>
  <dcterms:modified xsi:type="dcterms:W3CDTF">2016-06-17T19:19:00Z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377b46c5-ad72-4d76-9196-63740f074959</vt:lpwstr>
  </property>
</Properties>
</file>